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084A" w14:textId="7AF818A1" w:rsidR="00AE43EE" w:rsidRDefault="00901EB1" w:rsidP="00901EB1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Kümblustünni paigaldusjuhend</w:t>
      </w:r>
    </w:p>
    <w:p w14:paraId="5607FAE6" w14:textId="77777777" w:rsidR="00901EB1" w:rsidRPr="00901EB1" w:rsidRDefault="00901EB1" w:rsidP="00901EB1">
      <w:pPr>
        <w:numPr>
          <w:ilvl w:val="0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Sobiva asukoha valik:</w:t>
      </w:r>
    </w:p>
    <w:p w14:paraId="0B312CFD" w14:textId="77777777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Tugev ja tasane pind – kümblustünn tuleb paigaldada tugevdatud pinnale, mis suudab taluda tünni täismahus kaalu (vesi + kasutajad).</w:t>
      </w:r>
    </w:p>
    <w:p w14:paraId="78979ACE" w14:textId="2379CAB7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Loodis asetus – kümblustünn peab olema täiesti loodis, et tagada ühtlane veetase ja korrektne veeringlus</w:t>
      </w:r>
    </w:p>
    <w:p w14:paraId="6B1ADA2D" w14:textId="77777777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Veekaugus – kui kümblustünn asub veekogu lähedal, peab see olema paigaldatud piisavale kõrgusele, et vältida üleujutuse või muda sattumist tünni.</w:t>
      </w:r>
    </w:p>
    <w:p w14:paraId="0030EE9B" w14:textId="3B9A221C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Välisahjuga kümblustünni puhul peavad ahi ja tünn olema samal tasapinnal, et tagada veeringluse toimimine ja vältida võimalikke veetaseme erinevusi.</w:t>
      </w:r>
      <w:r w:rsidR="00C65AD8">
        <w:rPr>
          <w:sz w:val="34"/>
          <w:szCs w:val="34"/>
        </w:rPr>
        <w:t xml:space="preserve"> Samuti peab olema Ahju aluspind loodis.</w:t>
      </w:r>
    </w:p>
    <w:p w14:paraId="703E6654" w14:textId="77777777" w:rsidR="00901EB1" w:rsidRPr="00901EB1" w:rsidRDefault="00901EB1" w:rsidP="00901EB1">
      <w:pPr>
        <w:numPr>
          <w:ilvl w:val="0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Aluspinna ettevalmistamine:</w:t>
      </w:r>
    </w:p>
    <w:p w14:paraId="24E8A34C" w14:textId="77777777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Soovitatavad aluspinnad: killustik, betoonplaat, puitterrass või siledaks tihendatud pinnas.</w:t>
      </w:r>
    </w:p>
    <w:p w14:paraId="0BCD695D" w14:textId="77777777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Drenaažisüsteem: soovitatav on paigaldada äravoolusüsteem, mis juhib vee ohutult eemale.</w:t>
      </w:r>
    </w:p>
    <w:p w14:paraId="624FC496" w14:textId="77777777" w:rsidR="00901EB1" w:rsidRPr="00901EB1" w:rsidRDefault="00901EB1" w:rsidP="00901EB1">
      <w:pPr>
        <w:numPr>
          <w:ilvl w:val="0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Ohutus:</w:t>
      </w:r>
    </w:p>
    <w:p w14:paraId="2935AA5A" w14:textId="77777777" w:rsidR="00901EB1" w:rsidRPr="00901EB1" w:rsidRDefault="00901EB1" w:rsidP="00901EB1">
      <w:pPr>
        <w:numPr>
          <w:ilvl w:val="1"/>
          <w:numId w:val="1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Jälgige, et kümblustünn oleks paigaldatud stabiilselt ning selle ümbruses poleks takistusi, mis võivad põhjustada libisemist või kukkumist.</w:t>
      </w:r>
    </w:p>
    <w:p w14:paraId="0AD4FBD7" w14:textId="77777777" w:rsidR="00901EB1" w:rsidRPr="00901EB1" w:rsidRDefault="00000000" w:rsidP="00901EB1">
      <w:pPr>
        <w:jc w:val="center"/>
        <w:rPr>
          <w:sz w:val="34"/>
          <w:szCs w:val="34"/>
        </w:rPr>
      </w:pPr>
      <w:r>
        <w:rPr>
          <w:sz w:val="34"/>
          <w:szCs w:val="34"/>
        </w:rPr>
        <w:pict w14:anchorId="5C2F95E7">
          <v:rect id="_x0000_i1025" style="width:0;height:1.5pt" o:hralign="center" o:hrstd="t" o:hr="t" fillcolor="#a0a0a0" stroked="f"/>
        </w:pict>
      </w:r>
    </w:p>
    <w:p w14:paraId="27CE22FA" w14:textId="77777777" w:rsidR="00901EB1" w:rsidRPr="00901EB1" w:rsidRDefault="00901EB1" w:rsidP="00901EB1">
      <w:p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lastRenderedPageBreak/>
        <w:t>Välisahjuga kümblustünni paigaldus</w:t>
      </w:r>
    </w:p>
    <w:p w14:paraId="2A208951" w14:textId="77777777" w:rsidR="00901EB1" w:rsidRPr="00901EB1" w:rsidRDefault="00901EB1" w:rsidP="00901EB1">
      <w:pPr>
        <w:numPr>
          <w:ilvl w:val="0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Ahju ja tünni ühendamine:</w:t>
      </w:r>
    </w:p>
    <w:p w14:paraId="3D40C09E" w14:textId="77777777" w:rsidR="00901EB1" w:rsidRPr="00901EB1" w:rsidRDefault="00901EB1" w:rsidP="00901EB1">
      <w:pPr>
        <w:numPr>
          <w:ilvl w:val="1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Ühendage ahju veetorud kaasasolevate klambritega ning ärge kasutage abivahendina või tihendina süttivaid materjale.</w:t>
      </w:r>
    </w:p>
    <w:p w14:paraId="782A3F38" w14:textId="77777777" w:rsidR="00901EB1" w:rsidRPr="00901EB1" w:rsidRDefault="00901EB1" w:rsidP="00901EB1">
      <w:pPr>
        <w:numPr>
          <w:ilvl w:val="1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Torud peavad olema veidi kaldu, et tagada sujuv veeringlus ahju ja tünni vahel.</w:t>
      </w:r>
    </w:p>
    <w:p w14:paraId="07C82EAC" w14:textId="77777777" w:rsidR="00901EB1" w:rsidRPr="00901EB1" w:rsidRDefault="00901EB1" w:rsidP="00901EB1">
      <w:pPr>
        <w:numPr>
          <w:ilvl w:val="1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Kontrollige kõiki ühenduskohti, et vältida lekkeid.</w:t>
      </w:r>
    </w:p>
    <w:p w14:paraId="25B3428B" w14:textId="77777777" w:rsidR="00901EB1" w:rsidRPr="00901EB1" w:rsidRDefault="00901EB1" w:rsidP="00901EB1">
      <w:pPr>
        <w:numPr>
          <w:ilvl w:val="0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Ahju paigutus ja ohutus:</w:t>
      </w:r>
    </w:p>
    <w:p w14:paraId="690CA1F7" w14:textId="77777777" w:rsidR="00901EB1" w:rsidRPr="00901EB1" w:rsidRDefault="00901EB1" w:rsidP="00901EB1">
      <w:pPr>
        <w:numPr>
          <w:ilvl w:val="1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Ahi peab asetsema täpselt samal tasapinnal kümblustünniga, et tagada veeringluse korrektne toimimine. Kui ahi on tünnist kõrgemal või madalamal, võib see takistada vee vaba liikumist ja vähendada kütmise efektiivsust.</w:t>
      </w:r>
    </w:p>
    <w:p w14:paraId="24AE67E9" w14:textId="52D51A60" w:rsidR="00901EB1" w:rsidRPr="00901EB1" w:rsidRDefault="00901EB1" w:rsidP="00901EB1">
      <w:pPr>
        <w:numPr>
          <w:ilvl w:val="1"/>
          <w:numId w:val="2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Asetage ahi mittepõlevale alusele (nt kiviplaadid, betoon</w:t>
      </w:r>
      <w:r w:rsidR="00C65AD8">
        <w:rPr>
          <w:sz w:val="34"/>
          <w:szCs w:val="34"/>
        </w:rPr>
        <w:t>, tihendatud liiv, kruus</w:t>
      </w:r>
      <w:r w:rsidRPr="00901EB1">
        <w:rPr>
          <w:sz w:val="34"/>
          <w:szCs w:val="34"/>
        </w:rPr>
        <w:t>).</w:t>
      </w:r>
    </w:p>
    <w:p w14:paraId="51D50DB1" w14:textId="77777777" w:rsidR="00901EB1" w:rsidRPr="00901EB1" w:rsidRDefault="00000000" w:rsidP="00901EB1">
      <w:pPr>
        <w:jc w:val="center"/>
        <w:rPr>
          <w:sz w:val="34"/>
          <w:szCs w:val="34"/>
        </w:rPr>
      </w:pPr>
      <w:r>
        <w:rPr>
          <w:sz w:val="34"/>
          <w:szCs w:val="34"/>
        </w:rPr>
        <w:pict w14:anchorId="28969C95">
          <v:rect id="_x0000_i1026" style="width:0;height:1.5pt" o:hralign="center" o:hrstd="t" o:hr="t" fillcolor="#a0a0a0" stroked="f"/>
        </w:pict>
      </w:r>
    </w:p>
    <w:p w14:paraId="757B140B" w14:textId="77777777" w:rsidR="00901EB1" w:rsidRPr="00901EB1" w:rsidRDefault="00901EB1" w:rsidP="00901EB1">
      <w:p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Siseahjuga kümblustünni paigaldus</w:t>
      </w:r>
    </w:p>
    <w:p w14:paraId="0DBCD48C" w14:textId="77777777" w:rsidR="00901EB1" w:rsidRPr="00901EB1" w:rsidRDefault="00901EB1" w:rsidP="00901EB1">
      <w:pPr>
        <w:numPr>
          <w:ilvl w:val="0"/>
          <w:numId w:val="3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Tünni loodimine ja tasakaal:</w:t>
      </w:r>
    </w:p>
    <w:p w14:paraId="2032BDBA" w14:textId="77777777" w:rsidR="00901EB1" w:rsidRPr="00901EB1" w:rsidRDefault="00901EB1" w:rsidP="00901EB1">
      <w:pPr>
        <w:numPr>
          <w:ilvl w:val="1"/>
          <w:numId w:val="3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Siseahjuga kümblustünn peab olema absoluutselt loodis, kuna ahju veeringlus sõltub vee loomulikust tsirkulatsioonist. Kui tünn on viltu, võib vesi ringelda ebaühtlaselt, põhjustades ülekuumenemist või halba küttevõimekust.</w:t>
      </w:r>
    </w:p>
    <w:p w14:paraId="55A54B41" w14:textId="48D42D92" w:rsidR="00901EB1" w:rsidRPr="00901EB1" w:rsidRDefault="00901EB1" w:rsidP="00901EB1">
      <w:pPr>
        <w:numPr>
          <w:ilvl w:val="1"/>
          <w:numId w:val="3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lastRenderedPageBreak/>
        <w:t>Kontrollige loodimist enne täitmist ja esmakordset kasutamist</w:t>
      </w:r>
      <w:r w:rsidR="00C65AD8">
        <w:rPr>
          <w:sz w:val="34"/>
          <w:szCs w:val="34"/>
        </w:rPr>
        <w:t xml:space="preserve"> ning samuti peale esimest täitmist ja kütmist.</w:t>
      </w:r>
    </w:p>
    <w:p w14:paraId="4144EFC7" w14:textId="77777777" w:rsidR="00901EB1" w:rsidRPr="00901EB1" w:rsidRDefault="00901EB1" w:rsidP="00901EB1">
      <w:pPr>
        <w:numPr>
          <w:ilvl w:val="0"/>
          <w:numId w:val="3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Vee äravool ja külmumiskaitse:</w:t>
      </w:r>
    </w:p>
    <w:p w14:paraId="0CAF861B" w14:textId="12EE67E4" w:rsidR="00901EB1" w:rsidRPr="00901EB1" w:rsidRDefault="00901EB1" w:rsidP="00901EB1">
      <w:pPr>
        <w:numPr>
          <w:ilvl w:val="1"/>
          <w:numId w:val="3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 xml:space="preserve">Veenduge, et vee äravool on korralikult </w:t>
      </w:r>
      <w:r>
        <w:rPr>
          <w:sz w:val="34"/>
          <w:szCs w:val="34"/>
        </w:rPr>
        <w:t>suletud kütmise ajal ja täielikult avatud tühjendamisel</w:t>
      </w:r>
    </w:p>
    <w:p w14:paraId="44B860FF" w14:textId="5F14439C" w:rsidR="00901EB1" w:rsidRPr="00901EB1" w:rsidRDefault="00901EB1" w:rsidP="00901EB1">
      <w:pPr>
        <w:numPr>
          <w:ilvl w:val="1"/>
          <w:numId w:val="3"/>
        </w:num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Talvel jälgige, et ahju ei jääks vett, kuna külmumine võib kahjustada ahju ja torustikku.</w:t>
      </w:r>
    </w:p>
    <w:p w14:paraId="706DF066" w14:textId="77777777" w:rsidR="00901EB1" w:rsidRPr="00901EB1" w:rsidRDefault="00000000" w:rsidP="00901EB1">
      <w:pPr>
        <w:jc w:val="center"/>
        <w:rPr>
          <w:sz w:val="34"/>
          <w:szCs w:val="34"/>
        </w:rPr>
      </w:pPr>
      <w:r>
        <w:rPr>
          <w:sz w:val="34"/>
          <w:szCs w:val="34"/>
        </w:rPr>
        <w:pict w14:anchorId="3501B58E">
          <v:rect id="_x0000_i1027" style="width:0;height:1.5pt" o:hralign="center" o:hrstd="t" o:hr="t" fillcolor="#a0a0a0" stroked="f"/>
        </w:pict>
      </w:r>
    </w:p>
    <w:p w14:paraId="44AC6A1F" w14:textId="77777777" w:rsidR="00901EB1" w:rsidRPr="00901EB1" w:rsidRDefault="00901EB1" w:rsidP="00901EB1">
      <w:p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Kasutuseelne kontroll</w:t>
      </w:r>
    </w:p>
    <w:p w14:paraId="257004D9" w14:textId="77777777" w:rsidR="00901EB1" w:rsidRPr="00901EB1" w:rsidRDefault="00901EB1" w:rsidP="00901EB1">
      <w:pPr>
        <w:jc w:val="center"/>
        <w:rPr>
          <w:sz w:val="34"/>
          <w:szCs w:val="34"/>
        </w:rPr>
      </w:pPr>
      <w:r w:rsidRPr="00901EB1">
        <w:rPr>
          <w:rFonts w:ascii="Segoe UI Symbol" w:hAnsi="Segoe UI Symbol" w:cs="Segoe UI Symbol"/>
          <w:sz w:val="34"/>
          <w:szCs w:val="34"/>
        </w:rPr>
        <w:t>✔</w:t>
      </w:r>
      <w:r w:rsidRPr="00901EB1">
        <w:rPr>
          <w:sz w:val="34"/>
          <w:szCs w:val="34"/>
        </w:rPr>
        <w:t xml:space="preserve"> Kontrollige, et kümblustünn ei lekiks. Enne kütmist täitke tünn veega ja jälgige, kas kuskil esineb lekkeid.</w:t>
      </w:r>
      <w:r w:rsidRPr="00901EB1">
        <w:rPr>
          <w:sz w:val="34"/>
          <w:szCs w:val="34"/>
        </w:rPr>
        <w:br/>
      </w:r>
      <w:r w:rsidRPr="00901EB1">
        <w:rPr>
          <w:rFonts w:ascii="Segoe UI Symbol" w:hAnsi="Segoe UI Symbol" w:cs="Segoe UI Symbol"/>
          <w:sz w:val="34"/>
          <w:szCs w:val="34"/>
        </w:rPr>
        <w:t>✔</w:t>
      </w:r>
      <w:r w:rsidRPr="00901EB1">
        <w:rPr>
          <w:sz w:val="34"/>
          <w:szCs w:val="34"/>
        </w:rPr>
        <w:t xml:space="preserve"> Testige ahju veeringlust. Enne täiskoormusel kütmist tehke väike test, et veenduda, et vesi tsirkuleerib korralikult.</w:t>
      </w:r>
      <w:r w:rsidRPr="00901EB1">
        <w:rPr>
          <w:sz w:val="34"/>
          <w:szCs w:val="34"/>
        </w:rPr>
        <w:br/>
      </w:r>
      <w:r w:rsidRPr="00901EB1">
        <w:rPr>
          <w:rFonts w:ascii="Segoe UI Symbol" w:hAnsi="Segoe UI Symbol" w:cs="Segoe UI Symbol"/>
          <w:sz w:val="34"/>
          <w:szCs w:val="34"/>
        </w:rPr>
        <w:t>✔</w:t>
      </w:r>
      <w:r w:rsidRPr="00901EB1">
        <w:rPr>
          <w:sz w:val="34"/>
          <w:szCs w:val="34"/>
        </w:rPr>
        <w:t xml:space="preserve"> Veenduge, et kõik ühendused on kindlalt kinnitatud.</w:t>
      </w:r>
    </w:p>
    <w:p w14:paraId="5576CDA6" w14:textId="77777777" w:rsidR="00901EB1" w:rsidRPr="00901EB1" w:rsidRDefault="00000000" w:rsidP="00901EB1">
      <w:pPr>
        <w:jc w:val="center"/>
        <w:rPr>
          <w:sz w:val="34"/>
          <w:szCs w:val="34"/>
        </w:rPr>
      </w:pPr>
      <w:r>
        <w:rPr>
          <w:sz w:val="34"/>
          <w:szCs w:val="34"/>
        </w:rPr>
        <w:pict w14:anchorId="1D9ECF9F">
          <v:rect id="_x0000_i1028" style="width:0;height:1.5pt" o:hralign="center" o:hrstd="t" o:hr="t" fillcolor="#a0a0a0" stroked="f"/>
        </w:pict>
      </w:r>
    </w:p>
    <w:p w14:paraId="49BC4AD2" w14:textId="16F79097" w:rsidR="00901EB1" w:rsidRPr="00901EB1" w:rsidRDefault="00901EB1" w:rsidP="00901EB1">
      <w:pPr>
        <w:jc w:val="center"/>
        <w:rPr>
          <w:sz w:val="34"/>
          <w:szCs w:val="34"/>
        </w:rPr>
      </w:pPr>
      <w:r w:rsidRPr="00901EB1">
        <w:rPr>
          <w:sz w:val="34"/>
          <w:szCs w:val="34"/>
        </w:rPr>
        <w:t>Nende juhiste järgimine tagab kümblustünni pikaealisuse ja ohutu kasutamise.</w:t>
      </w:r>
      <w:r>
        <w:rPr>
          <w:sz w:val="34"/>
          <w:szCs w:val="34"/>
        </w:rPr>
        <w:t xml:space="preserve"> </w:t>
      </w:r>
    </w:p>
    <w:p w14:paraId="17AA9E47" w14:textId="77777777" w:rsidR="00901EB1" w:rsidRPr="00901EB1" w:rsidRDefault="00901EB1" w:rsidP="00901EB1">
      <w:pPr>
        <w:jc w:val="center"/>
        <w:rPr>
          <w:sz w:val="34"/>
          <w:szCs w:val="34"/>
        </w:rPr>
      </w:pPr>
    </w:p>
    <w:sectPr w:rsidR="00901EB1" w:rsidRPr="00901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487"/>
    <w:multiLevelType w:val="multilevel"/>
    <w:tmpl w:val="A12C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D0FA9"/>
    <w:multiLevelType w:val="multilevel"/>
    <w:tmpl w:val="1460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602B3"/>
    <w:multiLevelType w:val="multilevel"/>
    <w:tmpl w:val="55DC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585847">
    <w:abstractNumId w:val="0"/>
  </w:num>
  <w:num w:numId="2" w16cid:durableId="349256629">
    <w:abstractNumId w:val="1"/>
  </w:num>
  <w:num w:numId="3" w16cid:durableId="164785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B1"/>
    <w:rsid w:val="001841E1"/>
    <w:rsid w:val="007073C6"/>
    <w:rsid w:val="007F051B"/>
    <w:rsid w:val="00901EB1"/>
    <w:rsid w:val="00AE43EE"/>
    <w:rsid w:val="00C13312"/>
    <w:rsid w:val="00C65AD8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7234"/>
  <w15:chartTrackingRefBased/>
  <w15:docId w15:val="{501821A9-1272-4D4D-B791-26AC7CCA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E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349</Words>
  <Characters>2274</Characters>
  <Application>Microsoft Office Word</Application>
  <DocSecurity>0</DocSecurity>
  <Lines>68</Lines>
  <Paragraphs>33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Tagel</dc:creator>
  <cp:keywords/>
  <dc:description/>
  <cp:lastModifiedBy>Tagel, Rasmus</cp:lastModifiedBy>
  <cp:revision>3</cp:revision>
  <dcterms:created xsi:type="dcterms:W3CDTF">2025-02-27T11:55:00Z</dcterms:created>
  <dcterms:modified xsi:type="dcterms:W3CDTF">2026-01-14T06:30:00Z</dcterms:modified>
</cp:coreProperties>
</file>